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5CFB14" w14:textId="1FA7A521" w:rsidR="00C71646" w:rsidRDefault="008F30FA">
      <w:r>
        <w:rPr>
          <w:noProof/>
        </w:rPr>
        <w:drawing>
          <wp:inline distT="0" distB="0" distL="0" distR="0" wp14:anchorId="35960991" wp14:editId="57F9E2A8">
            <wp:extent cx="5943600" cy="41465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4146550"/>
                    </a:xfrm>
                    <a:prstGeom prst="rect">
                      <a:avLst/>
                    </a:prstGeom>
                  </pic:spPr>
                </pic:pic>
              </a:graphicData>
            </a:graphic>
          </wp:inline>
        </w:drawing>
      </w:r>
    </w:p>
    <w:p w14:paraId="7D769D34" w14:textId="3F90C578" w:rsidR="007A55F9" w:rsidRDefault="007A55F9" w:rsidP="00434288">
      <w:pPr>
        <w:spacing w:line="480" w:lineRule="auto"/>
        <w:ind w:firstLine="720"/>
        <w:rPr>
          <w:rFonts w:ascii="Times New Roman" w:hAnsi="Times New Roman" w:cs="Times New Roman"/>
          <w:color w:val="FF0000"/>
          <w:sz w:val="24"/>
          <w:szCs w:val="24"/>
        </w:rPr>
      </w:pPr>
      <w:r w:rsidRPr="007A55F9">
        <w:rPr>
          <w:rFonts w:ascii="Times New Roman" w:hAnsi="Times New Roman" w:cs="Times New Roman"/>
          <w:color w:val="FF0000"/>
          <w:sz w:val="24"/>
          <w:szCs w:val="24"/>
        </w:rPr>
        <w:t>Reply 1</w:t>
      </w:r>
    </w:p>
    <w:p w14:paraId="05691F0A" w14:textId="71157CF1" w:rsidR="007A55F9" w:rsidRPr="007A55F9" w:rsidRDefault="007A55F9" w:rsidP="00434288">
      <w:pPr>
        <w:spacing w:line="480" w:lineRule="auto"/>
        <w:ind w:firstLine="720"/>
        <w:rPr>
          <w:rFonts w:ascii="Times New Roman" w:hAnsi="Times New Roman" w:cs="Times New Roman"/>
          <w:color w:val="FF0000"/>
          <w:sz w:val="24"/>
          <w:szCs w:val="24"/>
        </w:rPr>
      </w:pPr>
      <w:r>
        <w:rPr>
          <w:rFonts w:ascii="Times New Roman" w:hAnsi="Times New Roman" w:cs="Times New Roman"/>
          <w:color w:val="FF0000"/>
          <w:sz w:val="24"/>
          <w:szCs w:val="24"/>
        </w:rPr>
        <w:t>Hello Cobb</w:t>
      </w:r>
    </w:p>
    <w:p w14:paraId="45FEAF20" w14:textId="6B1C093F" w:rsidR="001F621A" w:rsidRPr="007A55F9" w:rsidRDefault="00B05F34" w:rsidP="007A55F9">
      <w:pPr>
        <w:spacing w:line="480" w:lineRule="auto"/>
        <w:ind w:firstLine="720"/>
        <w:rPr>
          <w:rFonts w:ascii="Times New Roman" w:hAnsi="Times New Roman" w:cs="Times New Roman"/>
          <w:sz w:val="24"/>
          <w:szCs w:val="24"/>
        </w:rPr>
      </w:pPr>
      <w:r w:rsidRPr="00434288">
        <w:rPr>
          <w:rFonts w:ascii="Times New Roman" w:hAnsi="Times New Roman" w:cs="Times New Roman"/>
          <w:sz w:val="24"/>
          <w:szCs w:val="24"/>
        </w:rPr>
        <w:t xml:space="preserve">When undertaking experiment, it is critical to have sound knowledge in regards to variables. Actually, I found your study beneficial to researchers because you have brought significant clarity, more notably, discrete variable and continuous variable which are the possible outcomes for every random experiment. </w:t>
      </w:r>
      <w:r w:rsidR="00180A66" w:rsidRPr="00434288">
        <w:rPr>
          <w:rFonts w:ascii="Times New Roman" w:hAnsi="Times New Roman" w:cs="Times New Roman"/>
          <w:sz w:val="24"/>
          <w:szCs w:val="24"/>
        </w:rPr>
        <w:t xml:space="preserve">Clearly, discrete variable enables the researcher to have finite results while continuous variable allows the researcher to obtain infinite results as the way you have described them. </w:t>
      </w:r>
      <w:r w:rsidR="00E0385C" w:rsidRPr="00434288">
        <w:rPr>
          <w:rFonts w:ascii="Times New Roman" w:hAnsi="Times New Roman" w:cs="Times New Roman"/>
          <w:sz w:val="24"/>
          <w:szCs w:val="24"/>
        </w:rPr>
        <w:t>Binomial distribution characteristics are also vital in carrying out an experiment and</w:t>
      </w:r>
      <w:r w:rsidR="00434288">
        <w:rPr>
          <w:rFonts w:ascii="Times New Roman" w:hAnsi="Times New Roman" w:cs="Times New Roman"/>
          <w:sz w:val="24"/>
          <w:szCs w:val="24"/>
        </w:rPr>
        <w:t xml:space="preserve"> the</w:t>
      </w:r>
      <w:r w:rsidR="00E0385C" w:rsidRPr="00434288">
        <w:rPr>
          <w:rFonts w:ascii="Times New Roman" w:hAnsi="Times New Roman" w:cs="Times New Roman"/>
          <w:sz w:val="24"/>
          <w:szCs w:val="24"/>
        </w:rPr>
        <w:t xml:space="preserve"> researcher should ensure that he/she exploit this concept, particularly, in accepting or rejecting a certain project. Obviously, there are two possible outcomes from each trial, that is, a success or a failure as far as the independence of each trial is concerned. Indeed, </w:t>
      </w:r>
      <w:r w:rsidR="00E0385C" w:rsidRPr="00434288">
        <w:rPr>
          <w:rFonts w:ascii="Times New Roman" w:hAnsi="Times New Roman" w:cs="Times New Roman"/>
          <w:sz w:val="24"/>
          <w:szCs w:val="24"/>
        </w:rPr>
        <w:lastRenderedPageBreak/>
        <w:t xml:space="preserve">your example </w:t>
      </w:r>
      <w:r w:rsidR="001F621A" w:rsidRPr="00434288">
        <w:rPr>
          <w:rFonts w:ascii="Times New Roman" w:hAnsi="Times New Roman" w:cs="Times New Roman"/>
          <w:sz w:val="24"/>
          <w:szCs w:val="24"/>
        </w:rPr>
        <w:t xml:space="preserve">on laptops </w:t>
      </w:r>
      <w:r w:rsidR="00E0385C" w:rsidRPr="00434288">
        <w:rPr>
          <w:rFonts w:ascii="Times New Roman" w:hAnsi="Times New Roman" w:cs="Times New Roman"/>
          <w:sz w:val="24"/>
          <w:szCs w:val="24"/>
        </w:rPr>
        <w:t xml:space="preserve">has vividly elaborated </w:t>
      </w:r>
      <w:r w:rsidR="001F621A" w:rsidRPr="00434288">
        <w:rPr>
          <w:rFonts w:ascii="Times New Roman" w:hAnsi="Times New Roman" w:cs="Times New Roman"/>
          <w:sz w:val="24"/>
          <w:szCs w:val="24"/>
        </w:rPr>
        <w:t>the idea through calculations and in this case the probability that the laptops will be of success or fail in conforming the set standards</w:t>
      </w:r>
      <w:r w:rsidR="00754738" w:rsidRPr="00434288">
        <w:rPr>
          <w:rFonts w:ascii="Times New Roman" w:hAnsi="Times New Roman" w:cs="Times New Roman"/>
          <w:sz w:val="24"/>
          <w:szCs w:val="24"/>
        </w:rPr>
        <w:t xml:space="preserve"> which tend to have minimal success</w:t>
      </w:r>
      <w:r w:rsidR="001F621A" w:rsidRPr="00434288">
        <w:rPr>
          <w:rFonts w:ascii="Times New Roman" w:hAnsi="Times New Roman" w:cs="Times New Roman"/>
          <w:sz w:val="24"/>
          <w:szCs w:val="24"/>
        </w:rPr>
        <w:t xml:space="preserve">. Without a doubt, your study is pivotal to the business world to decide </w:t>
      </w:r>
      <w:r w:rsidR="00754738" w:rsidRPr="00434288">
        <w:rPr>
          <w:rFonts w:ascii="Times New Roman" w:hAnsi="Times New Roman" w:cs="Times New Roman"/>
          <w:sz w:val="24"/>
          <w:szCs w:val="24"/>
        </w:rPr>
        <w:t xml:space="preserve">on </w:t>
      </w:r>
      <w:r w:rsidR="001F621A" w:rsidRPr="00434288">
        <w:rPr>
          <w:rFonts w:ascii="Times New Roman" w:hAnsi="Times New Roman" w:cs="Times New Roman"/>
          <w:sz w:val="24"/>
          <w:szCs w:val="24"/>
        </w:rPr>
        <w:t xml:space="preserve">a viable project which </w:t>
      </w:r>
      <w:r w:rsidR="00754738" w:rsidRPr="00434288">
        <w:rPr>
          <w:rFonts w:ascii="Times New Roman" w:hAnsi="Times New Roman" w:cs="Times New Roman"/>
          <w:sz w:val="24"/>
          <w:szCs w:val="24"/>
        </w:rPr>
        <w:t>will realize significant profits when executed</w:t>
      </w:r>
      <w:r w:rsidR="001F621A" w:rsidRPr="00434288">
        <w:rPr>
          <w:rFonts w:ascii="Times New Roman" w:hAnsi="Times New Roman" w:cs="Times New Roman"/>
          <w:sz w:val="24"/>
          <w:szCs w:val="24"/>
        </w:rPr>
        <w:t>.</w:t>
      </w:r>
    </w:p>
    <w:p w14:paraId="4ED0A6A6" w14:textId="6AC08E92" w:rsidR="008F30FA" w:rsidRDefault="008F30FA">
      <w:pPr>
        <w:rPr>
          <w:noProof/>
        </w:rPr>
      </w:pPr>
      <w:r>
        <w:rPr>
          <w:noProof/>
        </w:rPr>
        <w:drawing>
          <wp:inline distT="0" distB="0" distL="0" distR="0" wp14:anchorId="28791ED9" wp14:editId="49A1402D">
            <wp:extent cx="5943600" cy="34524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452495"/>
                    </a:xfrm>
                    <a:prstGeom prst="rect">
                      <a:avLst/>
                    </a:prstGeom>
                  </pic:spPr>
                </pic:pic>
              </a:graphicData>
            </a:graphic>
          </wp:inline>
        </w:drawing>
      </w:r>
    </w:p>
    <w:p w14:paraId="44FF57A5" w14:textId="77777777" w:rsidR="007A55F9" w:rsidRDefault="007A55F9" w:rsidP="00434288">
      <w:pPr>
        <w:spacing w:line="480" w:lineRule="auto"/>
        <w:ind w:firstLine="720"/>
        <w:rPr>
          <w:rFonts w:ascii="Times New Roman" w:hAnsi="Times New Roman" w:cs="Times New Roman"/>
          <w:color w:val="FF0000"/>
          <w:sz w:val="24"/>
          <w:szCs w:val="24"/>
        </w:rPr>
      </w:pPr>
      <w:r w:rsidRPr="007A55F9">
        <w:rPr>
          <w:rFonts w:ascii="Times New Roman" w:hAnsi="Times New Roman" w:cs="Times New Roman"/>
          <w:color w:val="FF0000"/>
          <w:sz w:val="24"/>
          <w:szCs w:val="24"/>
        </w:rPr>
        <w:t>Reply 2</w:t>
      </w:r>
    </w:p>
    <w:p w14:paraId="60672EC6" w14:textId="0068A5E4" w:rsidR="007A55F9" w:rsidRPr="007A55F9" w:rsidRDefault="007A55F9" w:rsidP="00434288">
      <w:pPr>
        <w:spacing w:line="480" w:lineRule="auto"/>
        <w:ind w:firstLine="720"/>
        <w:rPr>
          <w:rFonts w:ascii="Times New Roman" w:hAnsi="Times New Roman" w:cs="Times New Roman"/>
          <w:color w:val="FF0000"/>
          <w:sz w:val="24"/>
          <w:szCs w:val="24"/>
        </w:rPr>
      </w:pPr>
      <w:r>
        <w:rPr>
          <w:rFonts w:ascii="Times New Roman" w:hAnsi="Times New Roman" w:cs="Times New Roman"/>
          <w:color w:val="FF0000"/>
          <w:sz w:val="24"/>
          <w:szCs w:val="24"/>
        </w:rPr>
        <w:t>Hello johns</w:t>
      </w:r>
      <w:bookmarkStart w:id="0" w:name="_GoBack"/>
      <w:bookmarkEnd w:id="0"/>
    </w:p>
    <w:p w14:paraId="4CA5F7BF" w14:textId="12D22112" w:rsidR="001F621A" w:rsidRPr="00434288" w:rsidRDefault="00754738" w:rsidP="00434288">
      <w:pPr>
        <w:spacing w:line="480" w:lineRule="auto"/>
        <w:ind w:firstLine="720"/>
        <w:rPr>
          <w:rFonts w:ascii="Times New Roman" w:hAnsi="Times New Roman" w:cs="Times New Roman"/>
          <w:sz w:val="24"/>
          <w:szCs w:val="24"/>
        </w:rPr>
      </w:pPr>
      <w:r w:rsidRPr="00434288">
        <w:rPr>
          <w:rFonts w:ascii="Times New Roman" w:hAnsi="Times New Roman" w:cs="Times New Roman"/>
          <w:sz w:val="24"/>
          <w:szCs w:val="24"/>
        </w:rPr>
        <w:t xml:space="preserve">A random variable has become the topic of the day making me feel motivated to perform </w:t>
      </w:r>
      <w:proofErr w:type="gramStart"/>
      <w:r w:rsidRPr="00434288">
        <w:rPr>
          <w:rFonts w:ascii="Times New Roman" w:hAnsi="Times New Roman" w:cs="Times New Roman"/>
          <w:sz w:val="24"/>
          <w:szCs w:val="24"/>
        </w:rPr>
        <w:t>an</w:t>
      </w:r>
      <w:proofErr w:type="gramEnd"/>
      <w:r w:rsidRPr="00434288">
        <w:rPr>
          <w:rFonts w:ascii="Times New Roman" w:hAnsi="Times New Roman" w:cs="Times New Roman"/>
          <w:sz w:val="24"/>
          <w:szCs w:val="24"/>
        </w:rPr>
        <w:t xml:space="preserve"> experiment. I agree that a random variable attributes distinct numerical values to the results, especially the </w:t>
      </w:r>
      <w:r w:rsidR="008F4106" w:rsidRPr="00434288">
        <w:rPr>
          <w:rFonts w:ascii="Times New Roman" w:hAnsi="Times New Roman" w:cs="Times New Roman"/>
          <w:sz w:val="24"/>
          <w:szCs w:val="24"/>
        </w:rPr>
        <w:t xml:space="preserve">random experiments and on the other hand, probability distribution focuses on the probabilities of each trial. Simply, an outcome that is countable is considered as discrete variable like the number of students in a school. Contrastingly, an outcome that you cannot assign exact </w:t>
      </w:r>
      <w:r w:rsidR="008F4106" w:rsidRPr="00434288">
        <w:rPr>
          <w:rFonts w:ascii="Times New Roman" w:hAnsi="Times New Roman" w:cs="Times New Roman"/>
          <w:sz w:val="24"/>
          <w:szCs w:val="24"/>
        </w:rPr>
        <w:lastRenderedPageBreak/>
        <w:t xml:space="preserve">numerical value is regarded as continuous variable, for instance, you cannot </w:t>
      </w:r>
      <w:r w:rsidR="00434288" w:rsidRPr="00434288">
        <w:rPr>
          <w:rFonts w:ascii="Times New Roman" w:hAnsi="Times New Roman" w:cs="Times New Roman"/>
          <w:sz w:val="24"/>
          <w:szCs w:val="24"/>
        </w:rPr>
        <w:t xml:space="preserve">attribute the exact number of age. Personally, this study is </w:t>
      </w:r>
      <w:proofErr w:type="gramStart"/>
      <w:r w:rsidR="00434288" w:rsidRPr="00434288">
        <w:rPr>
          <w:rFonts w:ascii="Times New Roman" w:hAnsi="Times New Roman" w:cs="Times New Roman"/>
          <w:sz w:val="24"/>
          <w:szCs w:val="24"/>
        </w:rPr>
        <w:t>a</w:t>
      </w:r>
      <w:proofErr w:type="gramEnd"/>
      <w:r w:rsidR="00434288" w:rsidRPr="00434288">
        <w:rPr>
          <w:rFonts w:ascii="Times New Roman" w:hAnsi="Times New Roman" w:cs="Times New Roman"/>
          <w:sz w:val="24"/>
          <w:szCs w:val="24"/>
        </w:rPr>
        <w:t xml:space="preserve"> important to achieve a successful experiment.</w:t>
      </w:r>
    </w:p>
    <w:sectPr w:rsidR="001F621A" w:rsidRPr="00434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0FA"/>
    <w:rsid w:val="0014382A"/>
    <w:rsid w:val="00180A66"/>
    <w:rsid w:val="001F621A"/>
    <w:rsid w:val="0038647A"/>
    <w:rsid w:val="00434288"/>
    <w:rsid w:val="00754738"/>
    <w:rsid w:val="0079269E"/>
    <w:rsid w:val="007A55F9"/>
    <w:rsid w:val="008F30FA"/>
    <w:rsid w:val="008F4106"/>
    <w:rsid w:val="00A70114"/>
    <w:rsid w:val="00B05F34"/>
    <w:rsid w:val="00C71646"/>
    <w:rsid w:val="00DB7321"/>
    <w:rsid w:val="00E03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9A27A"/>
  <w15:chartTrackingRefBased/>
  <w15:docId w15:val="{3C1FBAFC-C025-411E-BFC2-DDD0BC3F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1931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USER</cp:lastModifiedBy>
  <cp:revision>4</cp:revision>
  <dcterms:created xsi:type="dcterms:W3CDTF">2020-12-04T18:25:00Z</dcterms:created>
  <dcterms:modified xsi:type="dcterms:W3CDTF">2020-12-04T18:39:00Z</dcterms:modified>
</cp:coreProperties>
</file>